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90942" w14:textId="77777777" w:rsidR="00B97CEA" w:rsidRDefault="00B97CEA" w:rsidP="00B97CEA">
      <w:pPr>
        <w:pStyle w:val="NoSpacing"/>
        <w:tabs>
          <w:tab w:val="left" w:pos="720"/>
          <w:tab w:val="left" w:pos="1440"/>
        </w:tabs>
      </w:pPr>
      <w:r>
        <w:rPr>
          <w:u w:val="single"/>
        </w:rPr>
        <w:t>Richard SPREGONELL</w:t>
      </w:r>
      <w:r>
        <w:t xml:space="preserve">       (fl.1483)</w:t>
      </w:r>
    </w:p>
    <w:p w14:paraId="0D75194C" w14:textId="77777777" w:rsidR="00B97CEA" w:rsidRDefault="00B97CEA" w:rsidP="00B97CEA">
      <w:pPr>
        <w:pStyle w:val="NoSpacing"/>
        <w:tabs>
          <w:tab w:val="left" w:pos="720"/>
          <w:tab w:val="left" w:pos="1440"/>
        </w:tabs>
      </w:pPr>
      <w:r>
        <w:t xml:space="preserve">of </w:t>
      </w:r>
      <w:proofErr w:type="spellStart"/>
      <w:r>
        <w:t>Painthorp</w:t>
      </w:r>
      <w:proofErr w:type="spellEnd"/>
      <w:r>
        <w:t>, West Riding of Yorkshire. Husbandman.</w:t>
      </w:r>
    </w:p>
    <w:p w14:paraId="605836E0" w14:textId="77777777" w:rsidR="00B97CEA" w:rsidRDefault="00B97CEA" w:rsidP="00B97CEA">
      <w:pPr>
        <w:pStyle w:val="NoSpacing"/>
        <w:tabs>
          <w:tab w:val="left" w:pos="720"/>
          <w:tab w:val="left" w:pos="1440"/>
        </w:tabs>
      </w:pPr>
    </w:p>
    <w:p w14:paraId="333E070B" w14:textId="77777777" w:rsidR="00B97CEA" w:rsidRDefault="00B97CEA" w:rsidP="00B97CEA">
      <w:pPr>
        <w:pStyle w:val="NoSpacing"/>
        <w:tabs>
          <w:tab w:val="left" w:pos="720"/>
          <w:tab w:val="left" w:pos="1440"/>
        </w:tabs>
      </w:pPr>
    </w:p>
    <w:p w14:paraId="6DA0F866" w14:textId="77777777" w:rsidR="00B97CEA" w:rsidRDefault="00B97CEA" w:rsidP="00B97CEA">
      <w:pPr>
        <w:pStyle w:val="NoSpacing"/>
        <w:tabs>
          <w:tab w:val="left" w:pos="720"/>
          <w:tab w:val="left" w:pos="1440"/>
        </w:tabs>
      </w:pPr>
      <w:r>
        <w:tab/>
        <w:t>1483</w:t>
      </w:r>
      <w:r>
        <w:tab/>
        <w:t xml:space="preserve">The and  Dean and Canons of </w:t>
      </w:r>
      <w:proofErr w:type="spellStart"/>
      <w:r>
        <w:t>St.Stephen’s</w:t>
      </w:r>
      <w:proofErr w:type="spellEnd"/>
      <w:r>
        <w:t xml:space="preserve"> Chapel in the Palace of Westminster</w:t>
      </w:r>
    </w:p>
    <w:p w14:paraId="5366653A" w14:textId="77777777" w:rsidR="00B97CEA" w:rsidRDefault="00B97CEA" w:rsidP="00B97CEA">
      <w:pPr>
        <w:pStyle w:val="NoSpacing"/>
        <w:tabs>
          <w:tab w:val="left" w:pos="720"/>
          <w:tab w:val="left" w:pos="1440"/>
        </w:tabs>
      </w:pPr>
      <w:r>
        <w:tab/>
      </w:r>
      <w:r>
        <w:tab/>
        <w:t xml:space="preserve">brought a plaint of debt against him, John </w:t>
      </w:r>
      <w:proofErr w:type="spellStart"/>
      <w:r>
        <w:t>Spregonell</w:t>
      </w:r>
      <w:proofErr w:type="spellEnd"/>
      <w:r>
        <w:t xml:space="preserve"> of </w:t>
      </w:r>
      <w:proofErr w:type="spellStart"/>
      <w:r>
        <w:t>Painthorp</w:t>
      </w:r>
      <w:proofErr w:type="spellEnd"/>
      <w:r>
        <w:t>(q.v.),</w:t>
      </w:r>
    </w:p>
    <w:p w14:paraId="1A464BCC" w14:textId="77777777" w:rsidR="00B97CEA" w:rsidRDefault="00B97CEA" w:rsidP="00B97CEA">
      <w:pPr>
        <w:pStyle w:val="NoSpacing"/>
        <w:tabs>
          <w:tab w:val="left" w:pos="720"/>
          <w:tab w:val="left" w:pos="1440"/>
        </w:tabs>
      </w:pPr>
      <w:r>
        <w:tab/>
      </w:r>
      <w:r>
        <w:tab/>
        <w:t xml:space="preserve">his mother, Margaret(q.v.), and Thomas Porter of </w:t>
      </w:r>
      <w:proofErr w:type="spellStart"/>
      <w:r>
        <w:t>Pledwick</w:t>
      </w:r>
      <w:proofErr w:type="spellEnd"/>
      <w:r>
        <w:t>(q.v.) as the</w:t>
      </w:r>
    </w:p>
    <w:p w14:paraId="15D68FE7" w14:textId="77777777" w:rsidR="00B97CEA" w:rsidRDefault="00B97CEA" w:rsidP="00B97CEA">
      <w:pPr>
        <w:pStyle w:val="NoSpacing"/>
        <w:tabs>
          <w:tab w:val="left" w:pos="720"/>
          <w:tab w:val="left" w:pos="1440"/>
        </w:tabs>
      </w:pPr>
      <w:r>
        <w:tab/>
      </w:r>
      <w:r>
        <w:tab/>
        <w:t xml:space="preserve">as the executors of John </w:t>
      </w:r>
      <w:proofErr w:type="spellStart"/>
      <w:r>
        <w:t>Spregonell</w:t>
      </w:r>
      <w:proofErr w:type="spellEnd"/>
      <w:r>
        <w:t xml:space="preserve">, senior, of </w:t>
      </w:r>
      <w:proofErr w:type="spellStart"/>
      <w:r>
        <w:t>Painthorp</w:t>
      </w:r>
      <w:proofErr w:type="spellEnd"/>
      <w:r>
        <w:t xml:space="preserve">(q.v.).  </w:t>
      </w:r>
    </w:p>
    <w:p w14:paraId="635B4CA2" w14:textId="77777777" w:rsidR="00B97CEA" w:rsidRDefault="00B97CEA" w:rsidP="00B97CEA">
      <w:pPr>
        <w:pStyle w:val="NoSpacing"/>
        <w:tabs>
          <w:tab w:val="left" w:pos="720"/>
          <w:tab w:val="left" w:pos="1440"/>
        </w:tabs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4097DA23" w14:textId="77777777" w:rsidR="00B97CEA" w:rsidRDefault="00B97CEA" w:rsidP="00B97CEA">
      <w:pPr>
        <w:pStyle w:val="NoSpacing"/>
        <w:tabs>
          <w:tab w:val="left" w:pos="720"/>
          <w:tab w:val="left" w:pos="1440"/>
        </w:tabs>
      </w:pPr>
    </w:p>
    <w:p w14:paraId="1C985126" w14:textId="77777777" w:rsidR="00B97CEA" w:rsidRDefault="00B97CEA" w:rsidP="00B97CEA">
      <w:pPr>
        <w:pStyle w:val="NoSpacing"/>
        <w:tabs>
          <w:tab w:val="left" w:pos="720"/>
          <w:tab w:val="left" w:pos="1440"/>
        </w:tabs>
      </w:pPr>
    </w:p>
    <w:p w14:paraId="1A6DEFE1" w14:textId="77777777" w:rsidR="00B97CEA" w:rsidRDefault="00B97CEA" w:rsidP="00B97CEA">
      <w:pPr>
        <w:pStyle w:val="NoSpacing"/>
        <w:tabs>
          <w:tab w:val="left" w:pos="720"/>
          <w:tab w:val="left" w:pos="1440"/>
        </w:tabs>
      </w:pPr>
      <w:r>
        <w:t>8 December 2019</w:t>
      </w:r>
    </w:p>
    <w:p w14:paraId="069852C0" w14:textId="77777777" w:rsidR="006B2F86" w:rsidRPr="00E71FC3" w:rsidRDefault="00B97CEA" w:rsidP="00E71FC3">
      <w:pPr>
        <w:pStyle w:val="NoSpacing"/>
      </w:pPr>
      <w:bookmarkStart w:id="0" w:name="_GoBack"/>
      <w:bookmarkEnd w:id="0"/>
    </w:p>
    <w:sectPr w:rsidR="006B2F86" w:rsidRPr="00E71FC3" w:rsidSect="00B97CEA">
      <w:footerReference w:type="default" r:id="rId7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13A98" w14:textId="77777777" w:rsidR="00B97CEA" w:rsidRDefault="00B97CEA" w:rsidP="00E71FC3">
      <w:pPr>
        <w:spacing w:after="0" w:line="240" w:lineRule="auto"/>
      </w:pPr>
      <w:r>
        <w:separator/>
      </w:r>
    </w:p>
  </w:endnote>
  <w:endnote w:type="continuationSeparator" w:id="0">
    <w:p w14:paraId="1A19CA5C" w14:textId="77777777" w:rsidR="00B97CEA" w:rsidRDefault="00B97C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5E464E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1E4CF" w14:textId="77777777" w:rsidR="00B97CEA" w:rsidRDefault="00B97CEA" w:rsidP="00E71FC3">
      <w:pPr>
        <w:spacing w:after="0" w:line="240" w:lineRule="auto"/>
      </w:pPr>
      <w:r>
        <w:separator/>
      </w:r>
    </w:p>
  </w:footnote>
  <w:footnote w:type="continuationSeparator" w:id="0">
    <w:p w14:paraId="0D657870" w14:textId="77777777" w:rsidR="00B97CEA" w:rsidRDefault="00B97C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CEA"/>
    <w:rsid w:val="001A7C09"/>
    <w:rsid w:val="00577BD5"/>
    <w:rsid w:val="006A1F77"/>
    <w:rsid w:val="00733BE7"/>
    <w:rsid w:val="00AB52E8"/>
    <w:rsid w:val="00B16D3F"/>
    <w:rsid w:val="00B97CE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3407B"/>
  <w15:chartTrackingRefBased/>
  <w15:docId w15:val="{1946BCB3-0476-4ED2-9EC3-C7EFB3E8A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97C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2019-12-21T21:38:00Z</dcterms:created>
  <dcterms:modified xsi:type="dcterms:W3CDTF">2019-12-21T21:39:00Z</dcterms:modified>
</cp:coreProperties>
</file>